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F1D4" w14:textId="77777777" w:rsidR="00B526A9" w:rsidRDefault="00B526A9" w:rsidP="00B526A9">
      <w:r>
        <w:t>VOORWAARDEN FIETSTOURS</w:t>
      </w:r>
    </w:p>
    <w:p w14:paraId="39E73E70" w14:textId="77777777" w:rsidR="00B526A9" w:rsidRDefault="00B526A9" w:rsidP="00B526A9">
      <w:r>
        <w:t>Verantwoordelijkheden:</w:t>
      </w:r>
    </w:p>
    <w:p w14:paraId="05F26064" w14:textId="77777777" w:rsidR="006F7802" w:rsidRPr="006F7802" w:rsidRDefault="00B526A9" w:rsidP="006F7802">
      <w:pPr>
        <w:pStyle w:val="Lijstalinea"/>
        <w:numPr>
          <w:ilvl w:val="0"/>
          <w:numId w:val="1"/>
        </w:numPr>
      </w:pPr>
      <w:r>
        <w:t xml:space="preserve"> De Tours worden aangeboden door Fietsen in Rome in samenwerking met </w:t>
      </w:r>
      <w:proofErr w:type="spellStart"/>
      <w:r>
        <w:t>TopBike</w:t>
      </w:r>
      <w:proofErr w:type="spellEnd"/>
      <w:r>
        <w:t xml:space="preserve"> </w:t>
      </w:r>
      <w:proofErr w:type="spellStart"/>
      <w:r>
        <w:t>Rental</w:t>
      </w:r>
      <w:proofErr w:type="spellEnd"/>
      <w:r>
        <w:t xml:space="preserve"> </w:t>
      </w:r>
      <w:r>
        <w:t xml:space="preserve">&amp; Tours. De voorwaarden zijn gelijk aan de voorwaarden van </w:t>
      </w:r>
      <w:proofErr w:type="spellStart"/>
      <w:r>
        <w:t>TopBike</w:t>
      </w:r>
      <w:proofErr w:type="spellEnd"/>
      <w:r>
        <w:t xml:space="preserve"> </w:t>
      </w:r>
      <w:proofErr w:type="spellStart"/>
      <w:r>
        <w:t>Rental</w:t>
      </w:r>
      <w:proofErr w:type="spellEnd"/>
      <w:r>
        <w:t xml:space="preserve"> &amp; Tours.</w:t>
      </w:r>
      <w:r w:rsidR="006F7802">
        <w:br/>
      </w:r>
      <w:r w:rsidR="006F7802" w:rsidRPr="006F7802">
        <w:t>Als klant bent u verantwoordelijk voor:</w:t>
      </w:r>
      <w:r w:rsidR="006F7802" w:rsidRPr="006F7802">
        <w:br/>
      </w:r>
      <w:r w:rsidR="006F7802" w:rsidRPr="006F7802">
        <w:t>- Het kiezen van een tour die past bij uw conditie;</w:t>
      </w:r>
    </w:p>
    <w:p w14:paraId="551DE414" w14:textId="1FE47968" w:rsidR="00B526A9" w:rsidRDefault="006F7802" w:rsidP="006F7802">
      <w:pPr>
        <w:pStyle w:val="Lijstalinea"/>
      </w:pPr>
      <w:r w:rsidRPr="006F7802">
        <w:t>- Op het vertrekpunt arriveren op tijd en met de juiste kleding voor het seizoen;</w:t>
      </w:r>
      <w:r w:rsidRPr="006F7802">
        <w:br/>
      </w:r>
      <w:r w:rsidRPr="006F7802">
        <w:t>- Respecteren van de wetten en gebruiken van Italië;</w:t>
      </w:r>
      <w:r w:rsidRPr="006F7802">
        <w:br/>
      </w:r>
      <w:r w:rsidRPr="006F7802">
        <w:t>- Het opvolgen van de aanwijzingen van de gids gedurende de tour;</w:t>
      </w:r>
      <w:r w:rsidRPr="006F7802">
        <w:br/>
      </w:r>
      <w:r w:rsidRPr="006F7802">
        <w:t>- Het respecteren van de rechten en privacy van de andere deelnemers.</w:t>
      </w:r>
      <w:r w:rsidRPr="006F7802">
        <w:br/>
      </w:r>
      <w:r w:rsidRPr="006F7802">
        <w:t xml:space="preserve">Een </w:t>
      </w:r>
      <w:r w:rsidRPr="006F7802">
        <w:t>begeleider</w:t>
      </w:r>
      <w:r w:rsidRPr="006F7802">
        <w:t xml:space="preserve"> kan een klant verdere deelname aan een tour ontzeggen, als tijdens de tour blijkt dat verdere deelname de veiligheid en/of het fietsplezier van anderen in gevaar brengt.</w:t>
      </w:r>
    </w:p>
    <w:p w14:paraId="61C8801E" w14:textId="53998C26" w:rsidR="00B526A9" w:rsidRDefault="00B526A9" w:rsidP="00B526A9">
      <w:pPr>
        <w:pStyle w:val="Lijstalinea"/>
        <w:numPr>
          <w:ilvl w:val="0"/>
          <w:numId w:val="1"/>
        </w:numPr>
      </w:pPr>
      <w:r>
        <w:t>Klanten zijn tijdens de tour niet verantwoordelijkheid voor diefstal van hun fiets of van</w:t>
      </w:r>
      <w:r>
        <w:t xml:space="preserve"> </w:t>
      </w:r>
      <w:r>
        <w:t>onderdelen daarvan</w:t>
      </w:r>
      <w:r>
        <w:t>, als zij de instructies van de tourbegeleider hebben opgevolgd</w:t>
      </w:r>
      <w:r>
        <w:t xml:space="preserve">. Dit valt geheel onder de verantwoordelijkheden van </w:t>
      </w:r>
      <w:proofErr w:type="spellStart"/>
      <w:r>
        <w:t>TopBike</w:t>
      </w:r>
      <w:proofErr w:type="spellEnd"/>
      <w:r>
        <w:t xml:space="preserve"> </w:t>
      </w:r>
      <w:proofErr w:type="spellStart"/>
      <w:r>
        <w:t>Rental</w:t>
      </w:r>
      <w:proofErr w:type="spellEnd"/>
      <w:r>
        <w:t xml:space="preserve"> &amp;</w:t>
      </w:r>
      <w:r>
        <w:t xml:space="preserve"> </w:t>
      </w:r>
      <w:r>
        <w:t>Tours.</w:t>
      </w:r>
    </w:p>
    <w:p w14:paraId="1697C108" w14:textId="77777777" w:rsidR="00B526A9" w:rsidRDefault="00B526A9" w:rsidP="00B526A9">
      <w:pPr>
        <w:pStyle w:val="Lijstalinea"/>
        <w:numPr>
          <w:ilvl w:val="0"/>
          <w:numId w:val="1"/>
        </w:numPr>
      </w:pPr>
      <w:r>
        <w:t>Klanten zijn niet verantwoordelijk voor eventuele schade aan de fiets of aan onderdelen</w:t>
      </w:r>
      <w:r>
        <w:t xml:space="preserve"> </w:t>
      </w:r>
      <w:r>
        <w:t xml:space="preserve">daarvan, als deze niet zijn veroorzaakt door onervarenheid van de klant. </w:t>
      </w:r>
    </w:p>
    <w:p w14:paraId="1748996A" w14:textId="77777777" w:rsidR="00B526A9" w:rsidRDefault="00B526A9" w:rsidP="00B526A9">
      <w:pPr>
        <w:pStyle w:val="Lijstalinea"/>
        <w:numPr>
          <w:ilvl w:val="0"/>
          <w:numId w:val="1"/>
        </w:numPr>
      </w:pPr>
      <w:r>
        <w:t xml:space="preserve">Klanten zijn </w:t>
      </w:r>
      <w:proofErr w:type="spellStart"/>
      <w:r>
        <w:t>wèl</w:t>
      </w:r>
      <w:proofErr w:type="spellEnd"/>
      <w:r>
        <w:t xml:space="preserve"> verantwoordelijk voor eventuele schade aan de fiets en/of onderdelen</w:t>
      </w:r>
      <w:r>
        <w:t xml:space="preserve"> </w:t>
      </w:r>
      <w:r>
        <w:t>daarvan, als deze is veroorzaakt door onervarenheid of nalatigheid.</w:t>
      </w:r>
    </w:p>
    <w:p w14:paraId="26249E17" w14:textId="77777777" w:rsidR="00B526A9" w:rsidRDefault="00B526A9" w:rsidP="00B526A9">
      <w:pPr>
        <w:pStyle w:val="Lijstalinea"/>
        <w:numPr>
          <w:ilvl w:val="0"/>
          <w:numId w:val="1"/>
        </w:numPr>
      </w:pPr>
      <w:r>
        <w:t>Fietsen in Rome (</w:t>
      </w:r>
      <w:proofErr w:type="spellStart"/>
      <w:r>
        <w:t>TopBike</w:t>
      </w:r>
      <w:proofErr w:type="spellEnd"/>
      <w:r>
        <w:t xml:space="preserve"> </w:t>
      </w:r>
      <w:proofErr w:type="spellStart"/>
      <w:r>
        <w:t>Rental</w:t>
      </w:r>
      <w:proofErr w:type="spellEnd"/>
      <w:r>
        <w:t xml:space="preserve"> &amp; Tours) kan niet aansprakelijk worden gesteld voor</w:t>
      </w:r>
      <w:r>
        <w:t xml:space="preserve"> </w:t>
      </w:r>
      <w:r>
        <w:t>fysiek letsel of schade aan persoonlijke eigendommen als gevolg van: fysieke inspanningen</w:t>
      </w:r>
      <w:r>
        <w:t xml:space="preserve"> </w:t>
      </w:r>
      <w:r>
        <w:t>waar de klant niet de juiste conditie voor heeft; natuurkrachten; consumptie van alcoholische</w:t>
      </w:r>
      <w:r>
        <w:t xml:space="preserve"> </w:t>
      </w:r>
      <w:r>
        <w:t>dranken; burgerlijke onlusten; terrorisme; het stukgaan van de uitrusting; de</w:t>
      </w:r>
      <w:r>
        <w:t xml:space="preserve"> </w:t>
      </w:r>
      <w:r>
        <w:t xml:space="preserve">ontoereikendheid van medische hulp, als die geboden wordt. </w:t>
      </w:r>
    </w:p>
    <w:p w14:paraId="6D2A77F0" w14:textId="77777777" w:rsidR="00B526A9" w:rsidRDefault="00B526A9" w:rsidP="00B526A9">
      <w:pPr>
        <w:pStyle w:val="Lijstalinea"/>
        <w:numPr>
          <w:ilvl w:val="0"/>
          <w:numId w:val="1"/>
        </w:numPr>
      </w:pPr>
      <w:r>
        <w:t xml:space="preserve">Klanten geven </w:t>
      </w:r>
      <w:proofErr w:type="spellStart"/>
      <w:r>
        <w:t>TopBike</w:t>
      </w:r>
      <w:proofErr w:type="spellEnd"/>
      <w:r>
        <w:t xml:space="preserve"> </w:t>
      </w:r>
      <w:proofErr w:type="spellStart"/>
      <w:r>
        <w:t>Rental</w:t>
      </w:r>
      <w:proofErr w:type="spellEnd"/>
      <w:r>
        <w:t xml:space="preserve"> &amp; Tours hun uitdrukkelijke toestemming om foto´s of</w:t>
      </w:r>
      <w:r>
        <w:t xml:space="preserve"> </w:t>
      </w:r>
      <w:r>
        <w:t>filmopnamen te maken tijdens de tours en om dit beeldmateriaal te mogen gebruiken voor</w:t>
      </w:r>
      <w:r>
        <w:t xml:space="preserve"> </w:t>
      </w:r>
      <w:r>
        <w:t>publicitaire of commerciële doeleinden, alsook voor het doorspelen van dit beeldmateriaal</w:t>
      </w:r>
      <w:r>
        <w:t xml:space="preserve"> </w:t>
      </w:r>
      <w:r>
        <w:t xml:space="preserve">aan derden, met wie </w:t>
      </w:r>
      <w:proofErr w:type="spellStart"/>
      <w:r>
        <w:t>TopBike</w:t>
      </w:r>
      <w:proofErr w:type="spellEnd"/>
      <w:r>
        <w:t xml:space="preserve"> </w:t>
      </w:r>
      <w:proofErr w:type="spellStart"/>
      <w:r>
        <w:t>Rental</w:t>
      </w:r>
      <w:proofErr w:type="spellEnd"/>
      <w:r>
        <w:t xml:space="preserve"> &amp; Tours banden van joint marketing onderhoudt,</w:t>
      </w:r>
      <w:r>
        <w:t xml:space="preserve"> </w:t>
      </w:r>
      <w:r>
        <w:t>zonder dat klanten hiervoor een financiële vergoeding krijgen.</w:t>
      </w:r>
    </w:p>
    <w:p w14:paraId="6F776849" w14:textId="77777777" w:rsidR="00B526A9" w:rsidRDefault="00B526A9" w:rsidP="00B526A9">
      <w:pPr>
        <w:pStyle w:val="Lijstalinea"/>
        <w:numPr>
          <w:ilvl w:val="0"/>
          <w:numId w:val="1"/>
        </w:numPr>
      </w:pPr>
      <w:r>
        <w:t xml:space="preserve">De tours “buiten Rome” van </w:t>
      </w:r>
      <w:proofErr w:type="spellStart"/>
      <w:r>
        <w:t>TopBike</w:t>
      </w:r>
      <w:proofErr w:type="spellEnd"/>
      <w:r>
        <w:t xml:space="preserve"> </w:t>
      </w:r>
      <w:proofErr w:type="spellStart"/>
      <w:r>
        <w:t>Rental</w:t>
      </w:r>
      <w:proofErr w:type="spellEnd"/>
      <w:r>
        <w:t xml:space="preserve"> &amp; Tours gaan door bij reservering van</w:t>
      </w:r>
      <w:r>
        <w:t xml:space="preserve"> </w:t>
      </w:r>
      <w:r>
        <w:t xml:space="preserve">minimaal 2 deelnemers. Alle andere tours van </w:t>
      </w:r>
      <w:proofErr w:type="spellStart"/>
      <w:r>
        <w:t>TopBike</w:t>
      </w:r>
      <w:proofErr w:type="spellEnd"/>
      <w:r>
        <w:t xml:space="preserve"> </w:t>
      </w:r>
      <w:proofErr w:type="spellStart"/>
      <w:r>
        <w:t>Rental</w:t>
      </w:r>
      <w:proofErr w:type="spellEnd"/>
      <w:r>
        <w:t xml:space="preserve"> &amp; Tours gaan door bij</w:t>
      </w:r>
      <w:r>
        <w:t xml:space="preserve"> </w:t>
      </w:r>
      <w:r>
        <w:t>reservering van minimaal 2 deelnemers. In het geval van regen kunnen klanten hun</w:t>
      </w:r>
      <w:r>
        <w:t xml:space="preserve"> </w:t>
      </w:r>
      <w:r>
        <w:t>reservering annuleren, en krijgen zij een eventueel gemaakte aanbetaling volledig terug</w:t>
      </w:r>
      <w:r>
        <w:t>.</w:t>
      </w:r>
    </w:p>
    <w:p w14:paraId="707EB59B" w14:textId="5A2B1D47" w:rsidR="00B526A9" w:rsidRDefault="00B526A9" w:rsidP="00B526A9">
      <w:pPr>
        <w:pStyle w:val="Lijstalinea"/>
        <w:numPr>
          <w:ilvl w:val="0"/>
          <w:numId w:val="1"/>
        </w:numPr>
      </w:pPr>
      <w:r>
        <w:lastRenderedPageBreak/>
        <w:t>Klanten zijn verplicht om tijdens de tour een helm te dragen. Deze helm wordt aan het begin</w:t>
      </w:r>
      <w:r>
        <w:t xml:space="preserve"> </w:t>
      </w:r>
      <w:r>
        <w:t xml:space="preserve">van de tour verstrekt door </w:t>
      </w:r>
      <w:proofErr w:type="spellStart"/>
      <w:r>
        <w:t>TopBike</w:t>
      </w:r>
      <w:proofErr w:type="spellEnd"/>
      <w:r>
        <w:t xml:space="preserve"> </w:t>
      </w:r>
      <w:proofErr w:type="spellStart"/>
      <w:r>
        <w:t>Rental</w:t>
      </w:r>
      <w:proofErr w:type="spellEnd"/>
      <w:r>
        <w:t xml:space="preserve"> &amp; Tours.</w:t>
      </w:r>
    </w:p>
    <w:p w14:paraId="4809FD89" w14:textId="77777777" w:rsidR="00B526A9" w:rsidRDefault="00B526A9" w:rsidP="00B526A9">
      <w:r>
        <w:t>Reserveringen en betalingen:</w:t>
      </w:r>
    </w:p>
    <w:p w14:paraId="08C0D391" w14:textId="77777777" w:rsidR="00B526A9" w:rsidRDefault="00B526A9" w:rsidP="00B526A9">
      <w:pPr>
        <w:pStyle w:val="Lijstalinea"/>
        <w:numPr>
          <w:ilvl w:val="0"/>
          <w:numId w:val="1"/>
        </w:numPr>
      </w:pPr>
      <w:r>
        <w:t>Reserveringen moeten worden gemaakt via ons online reserveringsformulier of via een</w:t>
      </w:r>
      <w:r>
        <w:t xml:space="preserve"> </w:t>
      </w:r>
      <w:r>
        <w:t>touroperator of reisbureau.</w:t>
      </w:r>
    </w:p>
    <w:p w14:paraId="1417D081" w14:textId="77777777" w:rsidR="00B526A9" w:rsidRDefault="00B526A9" w:rsidP="00B526A9">
      <w:pPr>
        <w:pStyle w:val="Lijstalinea"/>
        <w:numPr>
          <w:ilvl w:val="0"/>
          <w:numId w:val="1"/>
        </w:numPr>
      </w:pPr>
      <w:r>
        <w:t>De reservering kan pas als compleet worden beschouwd, als alle velden zijn ingevuld</w:t>
      </w:r>
      <w:r>
        <w:t xml:space="preserve"> en de volledige betaling is voldaan. U </w:t>
      </w:r>
      <w:r>
        <w:t xml:space="preserve">krijgt bij het boeken van een “geplande </w:t>
      </w:r>
      <w:proofErr w:type="gramStart"/>
      <w:r>
        <w:t>Tour“ automatisch</w:t>
      </w:r>
      <w:proofErr w:type="gramEnd"/>
      <w:r>
        <w:t xml:space="preserve"> een bevestiging</w:t>
      </w:r>
      <w:r>
        <w:t xml:space="preserve"> met de routebeschrijving naar het start punt van de Tour</w:t>
      </w:r>
      <w:r>
        <w:t>. Heeft u een</w:t>
      </w:r>
      <w:r>
        <w:t xml:space="preserve"> </w:t>
      </w:r>
      <w:r>
        <w:t>Privé Tour geboekt zal er eerst met u contact worden gelegd via mail, alvorens we deze</w:t>
      </w:r>
      <w:r>
        <w:t xml:space="preserve"> </w:t>
      </w:r>
      <w:r>
        <w:t>Tour kunnen bevestigen.</w:t>
      </w:r>
    </w:p>
    <w:p w14:paraId="1DFF1047" w14:textId="77777777" w:rsidR="00B526A9" w:rsidRDefault="00B526A9" w:rsidP="00B526A9">
      <w:r>
        <w:t>Annuleringsregeling:</w:t>
      </w:r>
    </w:p>
    <w:p w14:paraId="08C4DB68" w14:textId="7D8EBDF9" w:rsidR="006F7802" w:rsidRPr="006F7802" w:rsidRDefault="006F7802" w:rsidP="00B526A9">
      <w:pPr>
        <w:pStyle w:val="Lijstalinea"/>
        <w:numPr>
          <w:ilvl w:val="0"/>
          <w:numId w:val="1"/>
        </w:numPr>
      </w:pPr>
      <w:r w:rsidRPr="006F7802">
        <w:t>Als u om wat voor reden dan ook uw boeking moet annuleren, dan is onderstaande annuleringsregeling van kracht. Uitzonderingen worden alleen gemaakt in geval van regen. Er wordt niet voorzien in een restitutie van een eventuele aanbetaling als u te laat komt voor een tour of de tour niet afmaakt.</w:t>
      </w:r>
    </w:p>
    <w:p w14:paraId="015609FB" w14:textId="6E2AB73D" w:rsidR="00B526A9" w:rsidRDefault="00B526A9" w:rsidP="006F7802">
      <w:pPr>
        <w:pStyle w:val="Lijstalinea"/>
      </w:pPr>
      <w:r>
        <w:t>Er worden om geen enkele reden uitzonderingen</w:t>
      </w:r>
      <w:r>
        <w:t xml:space="preserve"> </w:t>
      </w:r>
      <w:r>
        <w:t>gemaakt op deze annuleringsregeling. Dus ook niet in het geval van: terrorisme, burgerlijke</w:t>
      </w:r>
      <w:r>
        <w:t xml:space="preserve"> </w:t>
      </w:r>
      <w:r>
        <w:t>onlusten of persoonlijke omstandigheden.</w:t>
      </w:r>
    </w:p>
    <w:p w14:paraId="5CC98AB8" w14:textId="77777777" w:rsidR="00B526A9" w:rsidRDefault="00B526A9" w:rsidP="00B526A9">
      <w:r>
        <w:t>Wijzigingen:</w:t>
      </w:r>
    </w:p>
    <w:p w14:paraId="09863E84" w14:textId="40712800" w:rsidR="00B526A9" w:rsidRDefault="00B526A9" w:rsidP="00B526A9">
      <w:r>
        <w:t xml:space="preserve">Je kunt je reservering voor een tour wijzigen tot 7 dagen voor aanvang van de geboekte tour. Als je </w:t>
      </w:r>
      <w:r>
        <w:t xml:space="preserve">de </w:t>
      </w:r>
      <w:r>
        <w:t>reservering voor een tour wijzigt in een reservering voor een tour die duurder is dan de oorspronkelijk</w:t>
      </w:r>
      <w:r>
        <w:t xml:space="preserve"> </w:t>
      </w:r>
      <w:r>
        <w:t>geboekte tour, dan moet het verschil in prijs worden betaald.</w:t>
      </w:r>
    </w:p>
    <w:p w14:paraId="7E18F211" w14:textId="77777777" w:rsidR="00B526A9" w:rsidRDefault="00B526A9" w:rsidP="00B526A9">
      <w:r>
        <w:t>Geschillen:</w:t>
      </w:r>
    </w:p>
    <w:p w14:paraId="1D3412CA" w14:textId="5ED0B03A" w:rsidR="00B526A9" w:rsidRDefault="00B526A9" w:rsidP="00B526A9">
      <w:r>
        <w:t>Op alle geschillen die niet worden verduidelijkt door deze site is de wetgeving van toepassing zoals</w:t>
      </w:r>
      <w:r>
        <w:t xml:space="preserve"> </w:t>
      </w:r>
      <w:r>
        <w:t>geformuleerd in de “</w:t>
      </w:r>
      <w:proofErr w:type="gramStart"/>
      <w:r>
        <w:t>D.L.“ 111</w:t>
      </w:r>
      <w:proofErr w:type="gramEnd"/>
      <w:r>
        <w:t xml:space="preserve"> van 17/3/1995, </w:t>
      </w:r>
      <w:proofErr w:type="gramStart"/>
      <w:r>
        <w:t>conform</w:t>
      </w:r>
      <w:proofErr w:type="gramEnd"/>
      <w:r>
        <w:t xml:space="preserve"> de </w:t>
      </w:r>
      <w:proofErr w:type="gramStart"/>
      <w:r>
        <w:t>EU regeling</w:t>
      </w:r>
      <w:proofErr w:type="gramEnd"/>
      <w:r>
        <w:t xml:space="preserve"> 314/1990 en wet nr.1084 van</w:t>
      </w:r>
      <w:r>
        <w:t xml:space="preserve"> </w:t>
      </w:r>
      <w:r>
        <w:t>27/12/1977. Alle geschillen vallen onder de jurisdictie van het Gerechtshof van Rome.</w:t>
      </w:r>
    </w:p>
    <w:sectPr w:rsidR="00B52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4540C"/>
    <w:multiLevelType w:val="hybridMultilevel"/>
    <w:tmpl w:val="34FAB7B8"/>
    <w:lvl w:ilvl="0" w:tplc="ADA2BC6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48933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A9"/>
    <w:rsid w:val="006F7802"/>
    <w:rsid w:val="00B526A9"/>
    <w:rsid w:val="00CC4C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5287D1B"/>
  <w15:chartTrackingRefBased/>
  <w15:docId w15:val="{5586733C-DCB8-E443-A985-81592D1E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2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2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26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26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26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26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26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26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26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26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26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26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26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26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26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26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26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26A9"/>
    <w:rPr>
      <w:rFonts w:eastAsiaTheme="majorEastAsia" w:cstheme="majorBidi"/>
      <w:color w:val="272727" w:themeColor="text1" w:themeTint="D8"/>
    </w:rPr>
  </w:style>
  <w:style w:type="paragraph" w:styleId="Titel">
    <w:name w:val="Title"/>
    <w:basedOn w:val="Standaard"/>
    <w:next w:val="Standaard"/>
    <w:link w:val="TitelChar"/>
    <w:uiPriority w:val="10"/>
    <w:qFormat/>
    <w:rsid w:val="00B52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26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26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26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26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26A9"/>
    <w:rPr>
      <w:i/>
      <w:iCs/>
      <w:color w:val="404040" w:themeColor="text1" w:themeTint="BF"/>
    </w:rPr>
  </w:style>
  <w:style w:type="paragraph" w:styleId="Lijstalinea">
    <w:name w:val="List Paragraph"/>
    <w:basedOn w:val="Standaard"/>
    <w:uiPriority w:val="34"/>
    <w:qFormat/>
    <w:rsid w:val="00B526A9"/>
    <w:pPr>
      <w:ind w:left="720"/>
      <w:contextualSpacing/>
    </w:pPr>
  </w:style>
  <w:style w:type="character" w:styleId="Intensievebenadrukking">
    <w:name w:val="Intense Emphasis"/>
    <w:basedOn w:val="Standaardalinea-lettertype"/>
    <w:uiPriority w:val="21"/>
    <w:qFormat/>
    <w:rsid w:val="00B526A9"/>
    <w:rPr>
      <w:i/>
      <w:iCs/>
      <w:color w:val="0F4761" w:themeColor="accent1" w:themeShade="BF"/>
    </w:rPr>
  </w:style>
  <w:style w:type="paragraph" w:styleId="Duidelijkcitaat">
    <w:name w:val="Intense Quote"/>
    <w:basedOn w:val="Standaard"/>
    <w:next w:val="Standaard"/>
    <w:link w:val="DuidelijkcitaatChar"/>
    <w:uiPriority w:val="30"/>
    <w:qFormat/>
    <w:rsid w:val="00B52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26A9"/>
    <w:rPr>
      <w:i/>
      <w:iCs/>
      <w:color w:val="0F4761" w:themeColor="accent1" w:themeShade="BF"/>
    </w:rPr>
  </w:style>
  <w:style w:type="character" w:styleId="Intensieveverwijzing">
    <w:name w:val="Intense Reference"/>
    <w:basedOn w:val="Standaardalinea-lettertype"/>
    <w:uiPriority w:val="32"/>
    <w:qFormat/>
    <w:rsid w:val="00B526A9"/>
    <w:rPr>
      <w:b/>
      <w:bCs/>
      <w:smallCaps/>
      <w:color w:val="0F4761" w:themeColor="accent1" w:themeShade="BF"/>
      <w:spacing w:val="5"/>
    </w:rPr>
  </w:style>
  <w:style w:type="paragraph" w:customStyle="1" w:styleId="r920x">
    <w:name w:val="r920x"/>
    <w:basedOn w:val="Standaard"/>
    <w:rsid w:val="006F780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j6xx-">
    <w:name w:val="j6xx-"/>
    <w:basedOn w:val="Standaardalinea-lettertype"/>
    <w:rsid w:val="006F7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68155">
      <w:bodyDiv w:val="1"/>
      <w:marLeft w:val="0"/>
      <w:marRight w:val="0"/>
      <w:marTop w:val="0"/>
      <w:marBottom w:val="0"/>
      <w:divBdr>
        <w:top w:val="none" w:sz="0" w:space="0" w:color="auto"/>
        <w:left w:val="none" w:sz="0" w:space="0" w:color="auto"/>
        <w:bottom w:val="none" w:sz="0" w:space="0" w:color="auto"/>
        <w:right w:val="none" w:sz="0" w:space="0" w:color="auto"/>
      </w:divBdr>
      <w:divsChild>
        <w:div w:id="653290995">
          <w:marLeft w:val="0"/>
          <w:marRight w:val="0"/>
          <w:marTop w:val="0"/>
          <w:marBottom w:val="0"/>
          <w:divBdr>
            <w:top w:val="none" w:sz="0" w:space="0" w:color="auto"/>
            <w:left w:val="none" w:sz="0" w:space="0" w:color="auto"/>
            <w:bottom w:val="none" w:sz="0" w:space="0" w:color="auto"/>
            <w:right w:val="none" w:sz="0" w:space="0" w:color="auto"/>
          </w:divBdr>
        </w:div>
        <w:div w:id="884103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646</Words>
  <Characters>3556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Mulders</dc:creator>
  <cp:keywords/>
  <dc:description/>
  <cp:lastModifiedBy>laura Mulders</cp:lastModifiedBy>
  <cp:revision>1</cp:revision>
  <dcterms:created xsi:type="dcterms:W3CDTF">2025-04-27T16:32:00Z</dcterms:created>
  <dcterms:modified xsi:type="dcterms:W3CDTF">2025-04-27T17:06:00Z</dcterms:modified>
</cp:coreProperties>
</file>